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выпуск-4"/>
    <w:p>
      <w:pPr>
        <w:pStyle w:val="Heading1"/>
      </w:pPr>
      <w:r>
        <w:t xml:space="preserve">Выпуск 4</w:t>
      </w:r>
    </w:p>
    <w:bookmarkStart w:id="21" w:name="что-мы-делаем-из-детей"/>
    <w:p>
      <w:pPr>
        <w:pStyle w:val="Heading2"/>
      </w:pPr>
      <w:r>
        <w:t xml:space="preserve">Что мы делаем из детей</w:t>
      </w:r>
    </w:p>
    <w:bookmarkStart w:id="20" w:name="X30049ad2809beb9e4fe0a2801cb183de0217f95"/>
    <w:p>
      <w:pPr>
        <w:pStyle w:val="Heading3"/>
      </w:pPr>
      <w:r>
        <w:t xml:space="preserve">Редакционное предисловие к выпуску 4 Het Open Vizier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Выпуск 3 был о ребёнке. О том, как возникает первичное чутьё, как оно работает, как мы его узнаём. И главное — как мы его методично выдавливаем: сначала за школьной партой, затем на каждом следующем шагу отбора. Мы назвали это</w:t>
      </w:r>
      <w:r>
        <w:t xml:space="preserve"> </w:t>
      </w:r>
      <w:r>
        <w:t xml:space="preserve">“</w:t>
      </w:r>
      <w:r>
        <w:t xml:space="preserve">человеком подо льдом</w:t>
      </w:r>
      <w:r>
        <w:t xml:space="preserve">”</w:t>
      </w:r>
      <w:r>
        <w:t xml:space="preserve">. Ребёнок, который входит в комнату и за десять секунд понимает, кто здесь кто, — против общества, которое больше не хочет видеть этот инструмент.</w:t>
      </w:r>
    </w:p>
    <w:p>
      <w:pPr>
        <w:pStyle w:val="BodyText"/>
      </w:pPr>
      <w:r>
        <w:t xml:space="preserve">Выпуск 4 — о том, что происходит с этим ребёнком, когда он вырастает.</w:t>
      </w:r>
    </w:p>
    <w:p>
      <w:pPr>
        <w:pStyle w:val="BodyText"/>
      </w:pPr>
      <w:r>
        <w:t xml:space="preserve">Потому что ребёнок не исчезает. Он становится менеджером, чиновником, врачом, учителем, продавцом, предпринимателем, судьёй. Он попадает в институты — банки, фонды, компании, ведомства, надзорные органы, — которые за век выстроены из остатков людей, у которых антенна выключена. Поколение за поколением отбирали именно тех, кому не хватает того инструмента, которым принимаются настоящие решения.</w:t>
      </w:r>
    </w:p>
    <w:p>
      <w:pPr>
        <w:pStyle w:val="BodyText"/>
      </w:pPr>
      <w:r>
        <w:t xml:space="preserve">Результат — повсюду вокруг нас. Мы видим банки, которые дают кредиты только тем, кому они не нужны. Субсидиарные каналы, которые систематически направляют деньги к тому, кто умеет заполнять заявки. Компании, которые профессиональные управленцы разоряют дотла, пока цифры ещё какое-то время движутся по инерции того, что выстроил основатель. Медицину, которая называется медицинской фабрикой. Образование, которое называется образовательной фабрикой. Государство, которое измеряет правила и больше не видит людей.</w:t>
      </w:r>
    </w:p>
    <w:p>
      <w:pPr>
        <w:pStyle w:val="BodyText"/>
      </w:pPr>
      <w:r>
        <w:t xml:space="preserve">Это не заговор. Это куда хуже заговора. Это паттерн, который воспроизводит сам себя, не возлагая ни на кого ответственности. Каждый следует процедуре. Каждый заполняет форму. Каждый сдаёт свои KPI. И всё же общество становится всё хуже, пока отчёты становятся всё лучше.</w:t>
      </w:r>
    </w:p>
    <w:p>
      <w:pPr>
        <w:pStyle w:val="BodyText"/>
      </w:pPr>
      <w:r>
        <w:t xml:space="preserve">В выпуске 4 мы обходим эти институты один за другим. Мы описываем не только то, что идёт не так — это уже делают многие другие. Мы показываем, что происходит в основе: как верхний слой мозга повсеместно занял место нижнего. Как правила, модели и процедуры вытеснили суждение. Как инструмент, которым деревенский банкир пятьдесят лет назад мог оценить своего клиента — взгляд, разговор, ощущение, — стал юридически запрещён в любом современном кредитном решении. И как тот же паттерн повторяется в каждом учреждении, куда люди приходят за помощью.</w:t>
      </w:r>
    </w:p>
    <w:p>
      <w:pPr>
        <w:pStyle w:val="BodyText"/>
      </w:pPr>
      <w:r>
        <w:t xml:space="preserve">Мы начинаем с субсидирования, потому что там паттерн наиболее извращён: публичные деньги регрессивно текут к тем, кому они не нужны, финансируемые всеми и управляемые бумажной индустрией, которая поддерживает саму себя. Затем — другие позиции: нанятый CEO, антикризисный консультант, банкир, страховщик, регулятор, судья, работник службы опеки. Десять статей, одна непрерывная история.</w:t>
      </w:r>
    </w:p>
    <w:p>
      <w:pPr>
        <w:pStyle w:val="BodyText"/>
      </w:pPr>
      <w:r>
        <w:t xml:space="preserve">Тон остаётся тоном Het Open Vizier: прямым, честным, недипломатичным, личным. Кто хочет возражать — добро пожаловать. Именно для этого мы и создали это издание: чтобы быть уязвимым для возражений — иначе это, по словам нашей редакции, так и останется бормотанием в кустах.</w:t>
      </w:r>
    </w:p>
    <w:p>
      <w:pPr>
        <w:pStyle w:val="BodyText"/>
      </w:pPr>
      <w:r>
        <w:t xml:space="preserve">То, что выпуск 3 описывал как проблему на уровне детства, выпуск 4 описывает как систему на уровне взрослой жизни. Что мы делаем с детьми — мы потом делаем с самими собой. До тех пор, пока не осознаем, что это поправимо — не через новый закон, не через новое положение, не через новую комиссию. А через возвращение того инструмента, который мы выключили.</w:t>
      </w:r>
    </w:p>
    <w:p>
      <w:pPr>
        <w:pStyle w:val="BodyText"/>
      </w:pPr>
      <w:r>
        <w:t xml:space="preserve">Редакция Het Open Vizier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Этот выпуск публикуется поэтапно в течение ближайших недель на openvizier.org, на четырёх языках, с аудиосопровождением и расширенными справочными материалами.</w:t>
      </w:r>
    </w:p>
    <w:bookmarkEnd w:id="20"/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2026-05-30T14:24:46Z</dcterms:created>
  <dcterms:modified xsi:type="dcterms:W3CDTF">2026-05-30T14:24:46Z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